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B3" w:rsidRDefault="001F5FB3" w:rsidP="001F5FB3">
      <w:pPr>
        <w:jc w:val="center"/>
        <w:rPr>
          <w:b/>
          <w:sz w:val="28"/>
          <w:szCs w:val="28"/>
        </w:rPr>
      </w:pPr>
      <w:r>
        <w:rPr>
          <w:b/>
          <w:sz w:val="28"/>
          <w:szCs w:val="28"/>
        </w:rPr>
        <w:t>ΑΠΟΣΠΑΣΜΑ ΠΡΑΚΤΙΚΟΥ ΤΗΣ 1</w:t>
      </w:r>
      <w:r>
        <w:rPr>
          <w:b/>
          <w:sz w:val="28"/>
          <w:szCs w:val="28"/>
          <w:vertAlign w:val="superscript"/>
        </w:rPr>
        <w:t xml:space="preserve">Ης   </w:t>
      </w:r>
      <w:r>
        <w:rPr>
          <w:b/>
          <w:sz w:val="28"/>
          <w:szCs w:val="28"/>
        </w:rPr>
        <w:t>ΣΥΝΕΔΡΙΑΣΗΣ</w:t>
      </w:r>
    </w:p>
    <w:p w:rsidR="001F5FB3" w:rsidRDefault="001F5FB3" w:rsidP="001F5FB3">
      <w:pPr>
        <w:jc w:val="center"/>
        <w:rPr>
          <w:b/>
          <w:sz w:val="28"/>
          <w:szCs w:val="28"/>
        </w:rPr>
      </w:pPr>
      <w:r>
        <w:rPr>
          <w:b/>
          <w:sz w:val="28"/>
          <w:szCs w:val="28"/>
        </w:rPr>
        <w:t>ΤΗΣ ΕΠΙΤΡΟΠΗΣ  ΠΟΙΟΤΗΤΑΣ  ΖΩΗΣ ΤΟΥ ΔΗΜΟΥ ΝΑΟΥΣΑΣ</w:t>
      </w:r>
    </w:p>
    <w:p w:rsidR="001F5FB3" w:rsidRDefault="001F5FB3" w:rsidP="001F5FB3">
      <w:pPr>
        <w:rPr>
          <w:b/>
        </w:rPr>
      </w:pPr>
      <w:r>
        <w:rPr>
          <w:b/>
        </w:rPr>
        <w:t xml:space="preserve">ΑΡΙΘΜΟΣ ΑΠΟΦΑΣΗΣ : 05/2023        </w:t>
      </w:r>
    </w:p>
    <w:p w:rsidR="001F5FB3" w:rsidRDefault="001F5FB3" w:rsidP="001F5FB3">
      <w:pPr>
        <w:suppressAutoHyphens/>
        <w:spacing w:after="0" w:line="240" w:lineRule="auto"/>
        <w:jc w:val="both"/>
        <w:rPr>
          <w:rFonts w:cstheme="minorHAnsi"/>
          <w:b/>
        </w:rPr>
      </w:pPr>
      <w:r>
        <w:rPr>
          <w:rFonts w:cstheme="minorHAnsi"/>
          <w:b/>
        </w:rPr>
        <w:t>ΘΕΜΑ : «Έγκριση η μη καθορισμού χώρου στάθμευσης ΤΑΞΙ (πιάτσα) στην οδό Ζαφειράκη στην πόλη της Νάουσας».</w:t>
      </w:r>
    </w:p>
    <w:p w:rsidR="001F5FB3" w:rsidRDefault="001F5FB3" w:rsidP="001F5FB3">
      <w:pPr>
        <w:suppressAutoHyphens/>
        <w:spacing w:after="0" w:line="240" w:lineRule="auto"/>
        <w:jc w:val="both"/>
        <w:rPr>
          <w:rFonts w:cstheme="minorHAnsi"/>
        </w:rPr>
      </w:pPr>
    </w:p>
    <w:p w:rsidR="001F5FB3" w:rsidRDefault="001F5FB3" w:rsidP="001F5FB3">
      <w:pPr>
        <w:jc w:val="both"/>
        <w:rPr>
          <w:rFonts w:cstheme="minorHAnsi"/>
          <w:sz w:val="18"/>
          <w:szCs w:val="18"/>
        </w:rPr>
      </w:pPr>
      <w:r>
        <w:rPr>
          <w:rFonts w:cstheme="minorHAnsi"/>
        </w:rPr>
        <w:tab/>
      </w:r>
      <w:r>
        <w:rPr>
          <w:rFonts w:cstheme="minorHAnsi"/>
          <w:sz w:val="18"/>
          <w:szCs w:val="18"/>
        </w:rPr>
        <w:t xml:space="preserve">Στη Νάουσα σήμερα, ημέρα Τετάρτη 25-01-2023  και ώρα 10.00 </w:t>
      </w:r>
      <w:proofErr w:type="spellStart"/>
      <w:r>
        <w:rPr>
          <w:rFonts w:cstheme="minorHAnsi"/>
          <w:sz w:val="18"/>
          <w:szCs w:val="18"/>
        </w:rPr>
        <w:t>π.μ</w:t>
      </w:r>
      <w:proofErr w:type="spellEnd"/>
      <w:r>
        <w:rPr>
          <w:rFonts w:cstheme="minorHAnsi"/>
          <w:sz w:val="18"/>
          <w:szCs w:val="18"/>
        </w:rPr>
        <w:t>. προσήλθαν τα  μέλη της Επιτροπής Ποιότητας Ζωής του Δήμου Νάουσας για την πραγματοποίηση της 1</w:t>
      </w:r>
      <w:r>
        <w:rPr>
          <w:rFonts w:cstheme="minorHAnsi"/>
          <w:sz w:val="18"/>
          <w:szCs w:val="18"/>
          <w:vertAlign w:val="superscript"/>
        </w:rPr>
        <w:t>ης</w:t>
      </w:r>
      <w:r>
        <w:rPr>
          <w:rFonts w:cstheme="minorHAnsi"/>
          <w:sz w:val="18"/>
          <w:szCs w:val="18"/>
        </w:rPr>
        <w:t xml:space="preserve"> συνεδρίασης 2023 μετά από την </w:t>
      </w:r>
      <w:proofErr w:type="spellStart"/>
      <w:r>
        <w:rPr>
          <w:rFonts w:cstheme="minorHAnsi"/>
          <w:sz w:val="18"/>
          <w:szCs w:val="18"/>
        </w:rPr>
        <w:t>υπ΄</w:t>
      </w:r>
      <w:proofErr w:type="spellEnd"/>
      <w:r>
        <w:rPr>
          <w:rFonts w:cstheme="minorHAnsi"/>
          <w:sz w:val="18"/>
          <w:szCs w:val="18"/>
        </w:rPr>
        <w:t xml:space="preserve"> </w:t>
      </w:r>
      <w:proofErr w:type="spellStart"/>
      <w:r>
        <w:rPr>
          <w:rFonts w:cstheme="minorHAnsi"/>
          <w:sz w:val="18"/>
          <w:szCs w:val="18"/>
        </w:rPr>
        <w:t>αριθμ</w:t>
      </w:r>
      <w:proofErr w:type="spellEnd"/>
      <w:r>
        <w:rPr>
          <w:rFonts w:cstheme="minorHAnsi"/>
          <w:sz w:val="18"/>
          <w:szCs w:val="18"/>
        </w:rPr>
        <w:t xml:space="preserve">. 1447/20-01-2023 έγγραφη πρόσκληση του Προέδρου κ. Τριανταφύλλου Γιώργου, σύμφωνα με το άρθρο 75, ν3852/2010 (ΦΕΚ </w:t>
      </w:r>
      <w:proofErr w:type="spellStart"/>
      <w:r>
        <w:rPr>
          <w:rFonts w:cstheme="minorHAnsi"/>
          <w:sz w:val="18"/>
          <w:szCs w:val="18"/>
        </w:rPr>
        <w:t>α΄</w:t>
      </w:r>
      <w:proofErr w:type="spellEnd"/>
      <w:r>
        <w:rPr>
          <w:rFonts w:cstheme="minorHAnsi"/>
          <w:sz w:val="18"/>
          <w:szCs w:val="18"/>
        </w:rPr>
        <w:t xml:space="preserve"> 87).</w:t>
      </w:r>
    </w:p>
    <w:p w:rsidR="001F5FB3" w:rsidRDefault="001F5FB3" w:rsidP="001F5FB3">
      <w:pPr>
        <w:jc w:val="both"/>
        <w:rPr>
          <w:rFonts w:cstheme="minorHAnsi"/>
          <w:b/>
          <w:sz w:val="18"/>
          <w:szCs w:val="18"/>
        </w:rPr>
      </w:pPr>
      <w:r>
        <w:rPr>
          <w:rFonts w:cstheme="minorHAnsi"/>
          <w:b/>
          <w:sz w:val="18"/>
          <w:szCs w:val="18"/>
        </w:rPr>
        <w:t>ΠΑΡΟΝΤΕΣ                                                            ΑΠΟΝΤΕΣ</w:t>
      </w:r>
    </w:p>
    <w:p w:rsidR="001F5FB3" w:rsidRDefault="001F5FB3" w:rsidP="001F5FB3">
      <w:pPr>
        <w:jc w:val="both"/>
        <w:rPr>
          <w:rFonts w:cstheme="minorHAnsi"/>
          <w:b/>
          <w:sz w:val="18"/>
          <w:szCs w:val="18"/>
        </w:rPr>
      </w:pPr>
      <w:r>
        <w:rPr>
          <w:rFonts w:cstheme="minorHAnsi"/>
          <w:b/>
          <w:sz w:val="18"/>
          <w:szCs w:val="18"/>
        </w:rPr>
        <w:t xml:space="preserve">ΤΡΙΑΝΤΑΦΥΛΛΟΥ ΓΕΩΡΓΙΟΣ                            ΚΟΥΤΣΟΓΙΑΝΝΗΣ ΝΙΚΟΛΑΟΣ     </w:t>
      </w:r>
    </w:p>
    <w:p w:rsidR="001F5FB3" w:rsidRDefault="001F5FB3" w:rsidP="001F5FB3">
      <w:pPr>
        <w:jc w:val="both"/>
        <w:rPr>
          <w:rFonts w:cstheme="minorHAnsi"/>
          <w:b/>
          <w:sz w:val="18"/>
          <w:szCs w:val="18"/>
        </w:rPr>
      </w:pPr>
      <w:r>
        <w:rPr>
          <w:rFonts w:cstheme="minorHAnsi"/>
          <w:b/>
          <w:sz w:val="18"/>
          <w:szCs w:val="18"/>
        </w:rPr>
        <w:t>ΒΑΣΙΛΕΙΑΔΗΣ ΧΡΗΣΤΟΣ                                    ΛΑΖΑΡΙΔΟΥ ΔΕΣΠΟΙΝΑ</w:t>
      </w:r>
    </w:p>
    <w:p w:rsidR="001F5FB3" w:rsidRDefault="001F5FB3" w:rsidP="001F5FB3">
      <w:pPr>
        <w:jc w:val="both"/>
        <w:rPr>
          <w:rFonts w:cstheme="minorHAnsi"/>
          <w:b/>
          <w:sz w:val="18"/>
          <w:szCs w:val="18"/>
        </w:rPr>
      </w:pPr>
      <w:r>
        <w:rPr>
          <w:rFonts w:cstheme="minorHAnsi"/>
          <w:b/>
          <w:sz w:val="18"/>
          <w:szCs w:val="18"/>
        </w:rPr>
        <w:t>ΤΖΟΥΒΑΡΑΣ ΒΑΣΙΛΕΙΟΣ                                    ΠΑΡΘΕΝΟΠΟΥΛΟΣ ΙΩΑΝΝΗΣ</w:t>
      </w:r>
    </w:p>
    <w:p w:rsidR="001F5FB3" w:rsidRDefault="001F5FB3" w:rsidP="001F5FB3">
      <w:pPr>
        <w:jc w:val="both"/>
        <w:rPr>
          <w:rFonts w:cstheme="minorHAnsi"/>
          <w:b/>
          <w:sz w:val="18"/>
          <w:szCs w:val="18"/>
        </w:rPr>
      </w:pPr>
      <w:r>
        <w:rPr>
          <w:rFonts w:cstheme="minorHAnsi"/>
          <w:b/>
          <w:sz w:val="18"/>
          <w:szCs w:val="18"/>
        </w:rPr>
        <w:t>ΜΠΑΛΤΑΤΖΙΔΟΥ ΘΕΟΔΩΡΑ                             ΧΑΤΖΗΙΩΑΝΝΙΔΗΣ ΑΛΕΞΑΝΔΡΟΣ</w:t>
      </w:r>
    </w:p>
    <w:p w:rsidR="001F5FB3" w:rsidRDefault="001F5FB3" w:rsidP="001F5FB3">
      <w:pPr>
        <w:jc w:val="both"/>
        <w:rPr>
          <w:rFonts w:cstheme="minorHAnsi"/>
          <w:b/>
          <w:sz w:val="18"/>
          <w:szCs w:val="18"/>
        </w:rPr>
      </w:pPr>
      <w:r>
        <w:rPr>
          <w:rFonts w:cstheme="minorHAnsi"/>
          <w:b/>
          <w:sz w:val="18"/>
          <w:szCs w:val="18"/>
        </w:rPr>
        <w:t>ΚΑΡΑΓΙΑΝΝΙΔΗΣ ΑΝΤΩΝΙΟΣ</w:t>
      </w:r>
    </w:p>
    <w:p w:rsidR="001F5FB3" w:rsidRDefault="001F5FB3" w:rsidP="001F5FB3">
      <w:pPr>
        <w:jc w:val="both"/>
        <w:rPr>
          <w:rFonts w:cstheme="minorHAnsi"/>
          <w:sz w:val="18"/>
          <w:szCs w:val="18"/>
        </w:rPr>
      </w:pPr>
      <w:r>
        <w:rPr>
          <w:rFonts w:cstheme="minorHAnsi"/>
          <w:sz w:val="18"/>
          <w:szCs w:val="18"/>
        </w:rPr>
        <w:t>Αφού διαπιστώθηκε η νόμιμη απαρτία άρχισε η Συνεδρίαση.</w:t>
      </w:r>
    </w:p>
    <w:p w:rsidR="001F5FB3" w:rsidRDefault="001F5FB3" w:rsidP="001F5FB3">
      <w:pPr>
        <w:jc w:val="both"/>
        <w:rPr>
          <w:rFonts w:cstheme="minorHAnsi"/>
          <w:sz w:val="18"/>
          <w:szCs w:val="18"/>
        </w:rPr>
      </w:pPr>
      <w:r>
        <w:rPr>
          <w:rFonts w:cstheme="minorHAnsi"/>
          <w:sz w:val="18"/>
          <w:szCs w:val="18"/>
        </w:rPr>
        <w:tab/>
        <w:t xml:space="preserve"> Το 8</w:t>
      </w:r>
      <w:r>
        <w:rPr>
          <w:rFonts w:cstheme="minorHAnsi"/>
          <w:sz w:val="18"/>
          <w:szCs w:val="18"/>
          <w:vertAlign w:val="superscript"/>
        </w:rPr>
        <w:t>ο</w:t>
      </w:r>
      <w:r>
        <w:rPr>
          <w:rFonts w:cstheme="minorHAnsi"/>
          <w:sz w:val="18"/>
          <w:szCs w:val="18"/>
        </w:rPr>
        <w:t xml:space="preserve"> θέμα της ημερήσιας διάταξης αφορά την έγκριση ή μη καθορισμού χώρου στάθμευσης ΤΑΞΙ (πιάτσα) στην οδό Ζαφειράκη στην πόλη της Νάουσας.</w:t>
      </w:r>
    </w:p>
    <w:p w:rsidR="001F5FB3" w:rsidRDefault="001F5FB3" w:rsidP="001F5FB3">
      <w:pPr>
        <w:jc w:val="both"/>
        <w:rPr>
          <w:rFonts w:cstheme="minorHAnsi"/>
          <w:sz w:val="18"/>
          <w:szCs w:val="18"/>
        </w:rPr>
      </w:pPr>
      <w:r>
        <w:rPr>
          <w:rFonts w:cstheme="minorHAnsi"/>
          <w:sz w:val="18"/>
          <w:szCs w:val="18"/>
        </w:rPr>
        <w:tab/>
        <w:t>Ο Πρόεδρος πήρε τον λόγο και διάβασε στα μέλη την εισήγηση της διεύθυνσης τεχνικών υπηρεσιών του Δήμου Νάουσας:</w:t>
      </w:r>
    </w:p>
    <w:p w:rsidR="001F5FB3" w:rsidRPr="001F5FB3" w:rsidRDefault="001F5FB3" w:rsidP="001F5FB3">
      <w:pPr>
        <w:widowControl w:val="0"/>
        <w:snapToGrid w:val="0"/>
        <w:rPr>
          <w:rFonts w:cstheme="minorHAnsi"/>
          <w:bCs/>
          <w:sz w:val="18"/>
          <w:szCs w:val="18"/>
        </w:rPr>
      </w:pPr>
      <w:r w:rsidRPr="001F5FB3">
        <w:rPr>
          <w:rFonts w:cstheme="minorHAnsi"/>
          <w:bCs/>
          <w:sz w:val="18"/>
          <w:szCs w:val="18"/>
        </w:rPr>
        <w:t>«Έχοντας υπόψη :</w:t>
      </w:r>
    </w:p>
    <w:p w:rsidR="001F5FB3" w:rsidRPr="001F5FB3" w:rsidRDefault="001F5FB3" w:rsidP="001F5FB3">
      <w:pPr>
        <w:widowControl w:val="0"/>
        <w:numPr>
          <w:ilvl w:val="0"/>
          <w:numId w:val="9"/>
        </w:numPr>
        <w:suppressAutoHyphens/>
        <w:snapToGrid w:val="0"/>
        <w:spacing w:after="0" w:line="240" w:lineRule="auto"/>
        <w:jc w:val="both"/>
        <w:rPr>
          <w:rFonts w:cstheme="minorHAnsi"/>
          <w:bCs/>
          <w:sz w:val="18"/>
          <w:szCs w:val="18"/>
        </w:rPr>
      </w:pPr>
      <w:r w:rsidRPr="001F5FB3">
        <w:rPr>
          <w:rFonts w:cstheme="minorHAnsi"/>
          <w:bCs/>
          <w:sz w:val="18"/>
          <w:szCs w:val="18"/>
        </w:rPr>
        <w:t>Το άρθρο 34 του Ν. 2696/1999 (ΦΕΚ 57/Α/23-03-1999), όπως τροποποιήθηκε και ισχύει</w:t>
      </w:r>
    </w:p>
    <w:p w:rsidR="001F5FB3" w:rsidRPr="001F5FB3" w:rsidRDefault="001F5FB3" w:rsidP="001F5FB3">
      <w:pPr>
        <w:widowControl w:val="0"/>
        <w:numPr>
          <w:ilvl w:val="0"/>
          <w:numId w:val="9"/>
        </w:numPr>
        <w:suppressAutoHyphens/>
        <w:snapToGrid w:val="0"/>
        <w:spacing w:after="0" w:line="240" w:lineRule="auto"/>
        <w:jc w:val="both"/>
        <w:rPr>
          <w:rFonts w:cstheme="minorHAnsi"/>
          <w:bCs/>
          <w:sz w:val="18"/>
          <w:szCs w:val="18"/>
        </w:rPr>
      </w:pPr>
      <w:r w:rsidRPr="001F5FB3">
        <w:rPr>
          <w:rFonts w:cstheme="minorHAnsi"/>
          <w:bCs/>
          <w:sz w:val="18"/>
          <w:szCs w:val="18"/>
        </w:rPr>
        <w:t>Το άρθρο 82 του Ν. 3463/2006 (ΦΕΚ 114/Α/8-06-2006), όπως τροποποιήθηκε και ισχύει</w:t>
      </w:r>
    </w:p>
    <w:p w:rsidR="001F5FB3" w:rsidRPr="001F5FB3" w:rsidRDefault="001F5FB3" w:rsidP="001F5FB3">
      <w:pPr>
        <w:widowControl w:val="0"/>
        <w:numPr>
          <w:ilvl w:val="0"/>
          <w:numId w:val="9"/>
        </w:numPr>
        <w:suppressAutoHyphens/>
        <w:snapToGrid w:val="0"/>
        <w:spacing w:after="0" w:line="240" w:lineRule="auto"/>
        <w:jc w:val="both"/>
        <w:rPr>
          <w:rFonts w:cstheme="minorHAnsi"/>
          <w:bCs/>
          <w:sz w:val="18"/>
          <w:szCs w:val="18"/>
        </w:rPr>
      </w:pPr>
      <w:r w:rsidRPr="001F5FB3">
        <w:rPr>
          <w:rFonts w:cstheme="minorHAnsi"/>
          <w:bCs/>
          <w:sz w:val="18"/>
          <w:szCs w:val="18"/>
        </w:rPr>
        <w:t>Το άρθρο 83 του Ν. 3852/2010 (ΦΕΚ 87/Α/7-06-2010), όπως τροποποιήθηκε και ισχύει</w:t>
      </w:r>
    </w:p>
    <w:p w:rsidR="001F5FB3" w:rsidRPr="001F5FB3" w:rsidRDefault="001F5FB3" w:rsidP="001F5FB3">
      <w:pPr>
        <w:widowControl w:val="0"/>
        <w:numPr>
          <w:ilvl w:val="0"/>
          <w:numId w:val="9"/>
        </w:numPr>
        <w:suppressAutoHyphens/>
        <w:snapToGrid w:val="0"/>
        <w:spacing w:after="0" w:line="240" w:lineRule="auto"/>
        <w:jc w:val="both"/>
        <w:rPr>
          <w:rFonts w:cstheme="minorHAnsi"/>
          <w:bCs/>
          <w:sz w:val="18"/>
          <w:szCs w:val="18"/>
        </w:rPr>
      </w:pPr>
      <w:r w:rsidRPr="001F5FB3">
        <w:rPr>
          <w:rFonts w:cstheme="minorHAnsi"/>
          <w:bCs/>
          <w:sz w:val="18"/>
          <w:szCs w:val="18"/>
        </w:rPr>
        <w:t xml:space="preserve">Την, με αρ. </w:t>
      </w:r>
      <w:proofErr w:type="spellStart"/>
      <w:r w:rsidRPr="001F5FB3">
        <w:rPr>
          <w:rFonts w:cstheme="minorHAnsi"/>
          <w:bCs/>
          <w:sz w:val="18"/>
          <w:szCs w:val="18"/>
        </w:rPr>
        <w:t>πρωτ</w:t>
      </w:r>
      <w:proofErr w:type="spellEnd"/>
      <w:r w:rsidRPr="001F5FB3">
        <w:rPr>
          <w:rFonts w:cstheme="minorHAnsi"/>
          <w:bCs/>
          <w:sz w:val="18"/>
          <w:szCs w:val="18"/>
        </w:rPr>
        <w:t>. 7860/9-06-2022, αίτηση του Σωματείου Ραδιοταξί Νάουσας</w:t>
      </w:r>
    </w:p>
    <w:p w:rsidR="001F5FB3" w:rsidRPr="001F5FB3" w:rsidRDefault="001F5FB3" w:rsidP="001F5FB3">
      <w:pPr>
        <w:widowControl w:val="0"/>
        <w:numPr>
          <w:ilvl w:val="0"/>
          <w:numId w:val="9"/>
        </w:numPr>
        <w:suppressAutoHyphens/>
        <w:snapToGrid w:val="0"/>
        <w:spacing w:after="0" w:line="240" w:lineRule="auto"/>
        <w:jc w:val="both"/>
        <w:rPr>
          <w:rFonts w:cstheme="minorHAnsi"/>
          <w:bCs/>
          <w:sz w:val="18"/>
          <w:szCs w:val="18"/>
        </w:rPr>
      </w:pPr>
      <w:r w:rsidRPr="001F5FB3">
        <w:rPr>
          <w:rFonts w:cstheme="minorHAnsi"/>
          <w:bCs/>
          <w:sz w:val="18"/>
          <w:szCs w:val="18"/>
        </w:rPr>
        <w:t>Την μελέτη χωροθέτησης της πιάτσας ΤΑΞΙ της Δ.Τ.Υ.Δ.Ν.</w:t>
      </w:r>
    </w:p>
    <w:p w:rsidR="001F5FB3" w:rsidRPr="001F5FB3" w:rsidRDefault="001F5FB3" w:rsidP="001F5FB3">
      <w:pPr>
        <w:widowControl w:val="0"/>
        <w:snapToGrid w:val="0"/>
        <w:jc w:val="center"/>
        <w:rPr>
          <w:rFonts w:cstheme="minorHAnsi"/>
          <w:bCs/>
          <w:sz w:val="18"/>
          <w:szCs w:val="18"/>
        </w:rPr>
      </w:pPr>
      <w:r w:rsidRPr="001F5FB3">
        <w:rPr>
          <w:rFonts w:cstheme="minorHAnsi"/>
          <w:bCs/>
          <w:sz w:val="18"/>
          <w:szCs w:val="18"/>
        </w:rPr>
        <w:t>καλούνται</w:t>
      </w:r>
    </w:p>
    <w:p w:rsidR="001F5FB3" w:rsidRPr="001F5FB3" w:rsidRDefault="001F5FB3" w:rsidP="001F5FB3">
      <w:pPr>
        <w:widowControl w:val="0"/>
        <w:snapToGrid w:val="0"/>
        <w:jc w:val="both"/>
        <w:rPr>
          <w:rFonts w:cstheme="minorHAnsi"/>
          <w:bCs/>
          <w:sz w:val="18"/>
          <w:szCs w:val="18"/>
        </w:rPr>
      </w:pPr>
      <w:r w:rsidRPr="001F5FB3">
        <w:rPr>
          <w:rFonts w:cstheme="minorHAnsi"/>
          <w:bCs/>
          <w:sz w:val="18"/>
          <w:szCs w:val="18"/>
        </w:rPr>
        <w:t>το Τοπικό Συμβούλιο Δ.Κ. Νάουσας να διατυπώσει γνώμη και η Επιτροπή Ποιότητας Ζωής και το Δημοτικό Συμβούλιο να αποφασίσουν για τον καθορισμό χώρου στάθμευσης ΤΑΞΙ (πιάτσα) στην οδό Ζαφειράκη στην πόλη της Νάουσας, σύμφωνα με την σχετική μελέτη της Δ.Τ.Υ.Δ.Ν.</w:t>
      </w:r>
    </w:p>
    <w:p w:rsidR="001F5FB3" w:rsidRPr="001F5FB3" w:rsidRDefault="001F5FB3" w:rsidP="001F5FB3">
      <w:pPr>
        <w:pStyle w:val="8"/>
        <w:shd w:val="clear" w:color="auto" w:fill="FFFFFF"/>
        <w:spacing w:line="360" w:lineRule="auto"/>
        <w:jc w:val="center"/>
        <w:rPr>
          <w:rFonts w:asciiTheme="minorHAnsi" w:hAnsiTheme="minorHAnsi" w:cstheme="minorHAnsi"/>
          <w:b/>
          <w:sz w:val="18"/>
          <w:szCs w:val="18"/>
        </w:rPr>
      </w:pPr>
      <w:r w:rsidRPr="001F5FB3">
        <w:rPr>
          <w:rFonts w:asciiTheme="minorHAnsi" w:hAnsiTheme="minorHAnsi" w:cstheme="minorHAnsi"/>
          <w:b/>
          <w:sz w:val="18"/>
          <w:szCs w:val="18"/>
        </w:rPr>
        <w:t>ΜΕΛΕΤΗ ΧΩΡΟΘΕΤΗΣΗΣ ΠΙΑΤΣΑΣ ΤΑΞΙ</w:t>
      </w:r>
    </w:p>
    <w:p w:rsidR="001F5FB3" w:rsidRPr="001F5FB3" w:rsidRDefault="001F5FB3" w:rsidP="001F5FB3">
      <w:pPr>
        <w:pStyle w:val="2"/>
        <w:shd w:val="clear" w:color="auto" w:fill="auto"/>
        <w:spacing w:after="0" w:line="240" w:lineRule="auto"/>
        <w:ind w:firstLine="0"/>
        <w:rPr>
          <w:rFonts w:cstheme="minorHAnsi"/>
          <w:b/>
          <w:sz w:val="18"/>
          <w:szCs w:val="18"/>
        </w:rPr>
      </w:pPr>
      <w:r w:rsidRPr="001F5FB3">
        <w:rPr>
          <w:rFonts w:cstheme="minorHAnsi"/>
          <w:b/>
          <w:sz w:val="18"/>
          <w:szCs w:val="18"/>
        </w:rPr>
        <w:t>1. Γενικά</w:t>
      </w:r>
    </w:p>
    <w:p w:rsidR="001F5FB3" w:rsidRPr="001F5FB3" w:rsidRDefault="001F5FB3" w:rsidP="001F5FB3">
      <w:pPr>
        <w:jc w:val="both"/>
        <w:rPr>
          <w:rFonts w:cstheme="minorHAnsi"/>
          <w:sz w:val="18"/>
          <w:szCs w:val="18"/>
        </w:rPr>
      </w:pPr>
      <w:r w:rsidRPr="001F5FB3">
        <w:rPr>
          <w:rFonts w:cstheme="minorHAnsi"/>
          <w:sz w:val="18"/>
          <w:szCs w:val="18"/>
        </w:rPr>
        <w:t>Με την παρούσα μελέτη καθορίζεται ο</w:t>
      </w:r>
      <w:r w:rsidRPr="001F5FB3">
        <w:rPr>
          <w:rFonts w:cstheme="minorHAnsi"/>
          <w:bCs/>
          <w:sz w:val="18"/>
          <w:szCs w:val="18"/>
        </w:rPr>
        <w:t xml:space="preserve"> χώρος στάθμευσης ΤΑΞΙ (πιάτσα)</w:t>
      </w:r>
      <w:r w:rsidRPr="001F5FB3">
        <w:rPr>
          <w:rFonts w:cstheme="minorHAnsi"/>
          <w:sz w:val="18"/>
          <w:szCs w:val="18"/>
        </w:rPr>
        <w:t xml:space="preserve"> στην οδό Ζαφειράκη. Σύμφωνα με, την υπ’ </w:t>
      </w:r>
      <w:proofErr w:type="spellStart"/>
      <w:r w:rsidRPr="001F5FB3">
        <w:rPr>
          <w:rFonts w:cstheme="minorHAnsi"/>
          <w:sz w:val="18"/>
          <w:szCs w:val="18"/>
        </w:rPr>
        <w:t>αριθμ</w:t>
      </w:r>
      <w:proofErr w:type="spellEnd"/>
      <w:r w:rsidRPr="001F5FB3">
        <w:rPr>
          <w:rFonts w:cstheme="minorHAnsi"/>
          <w:sz w:val="18"/>
          <w:szCs w:val="18"/>
        </w:rPr>
        <w:t xml:space="preserve">. 7860/9-6-2022, αίτηση του Σωματείου Ραδιοταξί Νάουσας ζητήθηκε η αντικατάσταση θέσεων στάθμευσης ταξί από την πιάτσα του Αγίου Μηνά στην οδό Ζαφειράκη, και συγκεκριμένα από τη συμβολή της με την οδό </w:t>
      </w:r>
      <w:proofErr w:type="spellStart"/>
      <w:r w:rsidRPr="001F5FB3">
        <w:rPr>
          <w:rFonts w:cstheme="minorHAnsi"/>
          <w:sz w:val="18"/>
          <w:szCs w:val="18"/>
        </w:rPr>
        <w:t>Παναγούλη</w:t>
      </w:r>
      <w:proofErr w:type="spellEnd"/>
      <w:r w:rsidRPr="001F5FB3">
        <w:rPr>
          <w:rFonts w:cstheme="minorHAnsi"/>
          <w:sz w:val="18"/>
          <w:szCs w:val="18"/>
        </w:rPr>
        <w:t xml:space="preserve"> μέχρι τη συμβολή με την οδό Δημαρχίας στο τμήμα της ανόδου, όπως φαίνεται στο συνημμένο σχέδιο. Μετά την ανάπλαση της οδού Ζαφειράκη ο χώρος </w:t>
      </w:r>
      <w:r w:rsidRPr="001F5FB3">
        <w:rPr>
          <w:rFonts w:cstheme="minorHAnsi"/>
          <w:bCs/>
          <w:sz w:val="18"/>
          <w:szCs w:val="18"/>
        </w:rPr>
        <w:t>στάθμευσης ΤΑΞΙ (πιάτσα) θα προσαρμοστεί στη νέα διαμόρφωση.</w:t>
      </w:r>
    </w:p>
    <w:p w:rsidR="001F5FB3" w:rsidRPr="001F5FB3" w:rsidRDefault="001F5FB3" w:rsidP="001F5FB3">
      <w:pPr>
        <w:pStyle w:val="2"/>
        <w:shd w:val="clear" w:color="auto" w:fill="auto"/>
        <w:spacing w:after="0" w:line="240" w:lineRule="auto"/>
        <w:ind w:firstLine="0"/>
        <w:rPr>
          <w:rFonts w:cstheme="minorHAnsi"/>
          <w:b/>
          <w:sz w:val="18"/>
          <w:szCs w:val="18"/>
        </w:rPr>
      </w:pPr>
      <w:r w:rsidRPr="001F5FB3">
        <w:rPr>
          <w:rFonts w:cstheme="minorHAnsi"/>
          <w:b/>
          <w:sz w:val="18"/>
          <w:szCs w:val="18"/>
        </w:rPr>
        <w:t>2. Τεκμηρίωση</w:t>
      </w:r>
    </w:p>
    <w:p w:rsidR="001F5FB3" w:rsidRPr="001F5FB3" w:rsidRDefault="001F5FB3" w:rsidP="001F5FB3">
      <w:pPr>
        <w:jc w:val="both"/>
        <w:rPr>
          <w:rFonts w:cstheme="minorHAnsi"/>
          <w:sz w:val="18"/>
          <w:szCs w:val="18"/>
        </w:rPr>
      </w:pPr>
      <w:r w:rsidRPr="001F5FB3">
        <w:rPr>
          <w:rFonts w:cstheme="minorHAnsi"/>
          <w:sz w:val="18"/>
          <w:szCs w:val="18"/>
        </w:rPr>
        <w:lastRenderedPageBreak/>
        <w:t xml:space="preserve">Με την υπ’ </w:t>
      </w:r>
      <w:proofErr w:type="spellStart"/>
      <w:r w:rsidRPr="001F5FB3">
        <w:rPr>
          <w:rFonts w:cstheme="minorHAnsi"/>
          <w:sz w:val="18"/>
          <w:szCs w:val="18"/>
        </w:rPr>
        <w:t>αριθμ</w:t>
      </w:r>
      <w:proofErr w:type="spellEnd"/>
      <w:r w:rsidRPr="001F5FB3">
        <w:rPr>
          <w:rFonts w:cstheme="minorHAnsi"/>
          <w:sz w:val="18"/>
          <w:szCs w:val="18"/>
        </w:rPr>
        <w:t>. 103/2019 απόφαση του Δημοτικού Συμβουλίου Νάουσας, εγκρίθηκε η κυκλοφοριακή μελέτη με τίτλο «</w:t>
      </w:r>
      <w:proofErr w:type="spellStart"/>
      <w:r w:rsidRPr="001F5FB3">
        <w:rPr>
          <w:rFonts w:cstheme="minorHAnsi"/>
          <w:sz w:val="18"/>
          <w:szCs w:val="18"/>
        </w:rPr>
        <w:t>Επικαιροποίηση</w:t>
      </w:r>
      <w:proofErr w:type="spellEnd"/>
      <w:r w:rsidRPr="001F5FB3">
        <w:rPr>
          <w:rFonts w:cstheme="minorHAnsi"/>
          <w:sz w:val="18"/>
          <w:szCs w:val="18"/>
        </w:rPr>
        <w:t xml:space="preserve"> – Τροποποίηση κυκλοφοριακής μελέτης πόλης Νάουσας», κατά την οποία προτείνονται οκτώ (8) θέσεις επί της οδού Ζαφειράκη. Στο εγκεκριμένο από την Δ.Τ.Υ.Δ.Ν. σχέδιο με αριθμό Π.2 και τίτλο «Προτεινόμενη Κυκλοφοριακή Οργάνωση – Σήμανση» αποτυπώνονται οι οκτώ (8) θέσεις στάθμευσης στη συγκεκριμένη οδό, και οριοθετούνται με τις πινακίδες Ρ-70 στην αρχή και στο τέλος της πιάτσας.</w:t>
      </w:r>
    </w:p>
    <w:p w:rsidR="001F5FB3" w:rsidRPr="001F5FB3" w:rsidRDefault="001F5FB3" w:rsidP="001F5FB3">
      <w:pPr>
        <w:jc w:val="both"/>
        <w:rPr>
          <w:rFonts w:cstheme="minorHAnsi"/>
          <w:b/>
          <w:sz w:val="18"/>
          <w:szCs w:val="18"/>
        </w:rPr>
      </w:pPr>
      <w:r w:rsidRPr="001F5FB3">
        <w:rPr>
          <w:rFonts w:cstheme="minorHAnsi"/>
          <w:b/>
          <w:sz w:val="18"/>
          <w:szCs w:val="18"/>
        </w:rPr>
        <w:t>3. Οριζόντια σήμανση</w:t>
      </w:r>
    </w:p>
    <w:p w:rsidR="001F5FB3" w:rsidRPr="001F5FB3" w:rsidRDefault="001F5FB3" w:rsidP="001F5FB3">
      <w:pPr>
        <w:jc w:val="both"/>
        <w:rPr>
          <w:rFonts w:cstheme="minorHAnsi"/>
          <w:sz w:val="18"/>
          <w:szCs w:val="18"/>
        </w:rPr>
      </w:pPr>
      <w:r w:rsidRPr="001F5FB3">
        <w:rPr>
          <w:rFonts w:cstheme="minorHAnsi"/>
          <w:sz w:val="18"/>
          <w:szCs w:val="18"/>
        </w:rPr>
        <w:t xml:space="preserve">Η οριζόντια σήμανση θα γίνεται με διαγράμμιση επί του οδοστρώματος σε σχήμα «Π». Οι δύο κάθετες στο κράσπεδο γραμμές θα έχουν μήκος δύο μέτρα και είκοσι εκατοστά (2,20) και η παράλληλη προς το κράσπεδο γραμμή θα έχει μήκος, όπως θα ορίζεται στην εγκριτική απόφαση χωροθέτησης της θέσης στάθμευσης ΤΑΧΙ. </w:t>
      </w:r>
    </w:p>
    <w:p w:rsidR="001F5FB3" w:rsidRPr="001F5FB3" w:rsidRDefault="001F5FB3" w:rsidP="001F5FB3">
      <w:pPr>
        <w:jc w:val="both"/>
        <w:rPr>
          <w:rFonts w:cstheme="minorHAnsi"/>
          <w:sz w:val="18"/>
          <w:szCs w:val="18"/>
        </w:rPr>
      </w:pPr>
      <w:r w:rsidRPr="001F5FB3">
        <w:rPr>
          <w:rFonts w:cstheme="minorHAnsi"/>
          <w:sz w:val="18"/>
          <w:szCs w:val="18"/>
        </w:rPr>
        <w:t xml:space="preserve">Το πλάτος της γραμμής θα είναι 20 εκ. με αντανακλαστικό υλικό υψηλής </w:t>
      </w:r>
      <w:proofErr w:type="spellStart"/>
      <w:r w:rsidRPr="001F5FB3">
        <w:rPr>
          <w:rFonts w:cstheme="minorHAnsi"/>
          <w:sz w:val="18"/>
          <w:szCs w:val="18"/>
        </w:rPr>
        <w:t>οπισθανάκλασης</w:t>
      </w:r>
      <w:proofErr w:type="spellEnd"/>
      <w:r w:rsidRPr="001F5FB3">
        <w:rPr>
          <w:rFonts w:cstheme="minorHAnsi"/>
          <w:sz w:val="18"/>
          <w:szCs w:val="18"/>
        </w:rPr>
        <w:t>.</w:t>
      </w:r>
    </w:p>
    <w:p w:rsidR="001F5FB3" w:rsidRPr="001F5FB3" w:rsidRDefault="001F5FB3" w:rsidP="001F5FB3">
      <w:pPr>
        <w:jc w:val="both"/>
        <w:rPr>
          <w:rFonts w:cstheme="minorHAnsi"/>
          <w:b/>
          <w:sz w:val="18"/>
          <w:szCs w:val="18"/>
        </w:rPr>
      </w:pPr>
      <w:r w:rsidRPr="001F5FB3">
        <w:rPr>
          <w:rFonts w:cstheme="minorHAnsi"/>
          <w:b/>
          <w:sz w:val="18"/>
          <w:szCs w:val="18"/>
        </w:rPr>
        <w:t>4. Κατακόρυφη σήμανση</w:t>
      </w:r>
    </w:p>
    <w:p w:rsidR="001F5FB3" w:rsidRPr="001F5FB3" w:rsidRDefault="001F5FB3" w:rsidP="001F5FB3">
      <w:pPr>
        <w:jc w:val="both"/>
        <w:rPr>
          <w:rFonts w:cstheme="minorHAnsi"/>
          <w:sz w:val="18"/>
          <w:szCs w:val="18"/>
        </w:rPr>
      </w:pPr>
      <w:r w:rsidRPr="001F5FB3">
        <w:rPr>
          <w:rFonts w:cstheme="minorHAnsi"/>
          <w:sz w:val="18"/>
          <w:szCs w:val="18"/>
        </w:rPr>
        <w:t xml:space="preserve">Η </w:t>
      </w:r>
      <w:proofErr w:type="spellStart"/>
      <w:r w:rsidRPr="001F5FB3">
        <w:rPr>
          <w:rFonts w:cstheme="minorHAnsi"/>
          <w:sz w:val="18"/>
          <w:szCs w:val="18"/>
        </w:rPr>
        <w:t>χωροθέτηση</w:t>
      </w:r>
      <w:proofErr w:type="spellEnd"/>
      <w:r w:rsidRPr="001F5FB3">
        <w:rPr>
          <w:rFonts w:cstheme="minorHAnsi"/>
          <w:sz w:val="18"/>
          <w:szCs w:val="18"/>
        </w:rPr>
        <w:t xml:space="preserve"> των θέσεων στάθμευσης ΤΑΧΙ (πιάτσα), θα γίνεται με κατακόρυφη σήμανση τύπου Ρ-70, σε συνδυασμό με πρόσθετες πινακίδες τύπου Πρ4α και Πρ4γ, οι οποίες και θα τοποθετούνται στην αρχή και στο τέλος του χώρου της πιάτσας και επί του πεζοδρομίου, σύμφωνα με τις ισχύουσες τεχνικές οδηγίες.</w:t>
      </w:r>
    </w:p>
    <w:p w:rsidR="001F5FB3" w:rsidRPr="001F5FB3" w:rsidRDefault="001F5FB3" w:rsidP="001F5FB3">
      <w:pPr>
        <w:pStyle w:val="2"/>
        <w:shd w:val="clear" w:color="auto" w:fill="auto"/>
        <w:spacing w:after="0" w:line="240" w:lineRule="auto"/>
        <w:ind w:firstLine="0"/>
        <w:rPr>
          <w:rFonts w:cstheme="minorHAnsi"/>
          <w:b/>
          <w:sz w:val="18"/>
          <w:szCs w:val="18"/>
        </w:rPr>
      </w:pPr>
      <w:r w:rsidRPr="001F5FB3">
        <w:rPr>
          <w:rFonts w:cstheme="minorHAnsi"/>
          <w:b/>
          <w:sz w:val="18"/>
          <w:szCs w:val="18"/>
        </w:rPr>
        <w:t>5. Νομοθετικό πλαίσιο</w:t>
      </w:r>
    </w:p>
    <w:p w:rsidR="001F5FB3" w:rsidRPr="001F5FB3" w:rsidRDefault="001F5FB3" w:rsidP="001F5FB3">
      <w:pPr>
        <w:pStyle w:val="a4"/>
        <w:numPr>
          <w:ilvl w:val="0"/>
          <w:numId w:val="11"/>
        </w:numPr>
        <w:shd w:val="clear" w:color="auto" w:fill="FFFFFF"/>
        <w:suppressAutoHyphens/>
        <w:ind w:left="709" w:hanging="425"/>
        <w:rPr>
          <w:rStyle w:val="st"/>
          <w:rFonts w:asciiTheme="minorHAnsi" w:hAnsiTheme="minorHAnsi" w:cstheme="minorHAnsi"/>
          <w:sz w:val="18"/>
          <w:szCs w:val="18"/>
        </w:rPr>
      </w:pPr>
      <w:r w:rsidRPr="001F5FB3">
        <w:rPr>
          <w:rStyle w:val="st"/>
          <w:rFonts w:asciiTheme="minorHAnsi" w:hAnsiTheme="minorHAnsi" w:cstheme="minorHAnsi"/>
          <w:sz w:val="18"/>
          <w:szCs w:val="18"/>
        </w:rPr>
        <w:t>Το άρθρο 5 του Π.Δ. 244/1987 (ΦΕΚ 104/Α/1987), όπως τροποποιήθηκε και ισχύει</w:t>
      </w:r>
    </w:p>
    <w:p w:rsidR="001F5FB3" w:rsidRPr="001F5FB3" w:rsidRDefault="001F5FB3" w:rsidP="001F5FB3">
      <w:pPr>
        <w:pStyle w:val="a4"/>
        <w:numPr>
          <w:ilvl w:val="0"/>
          <w:numId w:val="11"/>
        </w:numPr>
        <w:shd w:val="clear" w:color="auto" w:fill="FFFFFF"/>
        <w:suppressAutoHyphens/>
        <w:ind w:left="709" w:hanging="425"/>
        <w:rPr>
          <w:rFonts w:asciiTheme="minorHAnsi" w:hAnsiTheme="minorHAnsi" w:cstheme="minorHAnsi"/>
          <w:sz w:val="18"/>
          <w:szCs w:val="18"/>
        </w:rPr>
      </w:pPr>
      <w:r w:rsidRPr="001F5FB3">
        <w:rPr>
          <w:rStyle w:val="st"/>
          <w:rFonts w:asciiTheme="minorHAnsi" w:hAnsiTheme="minorHAnsi" w:cstheme="minorHAnsi"/>
          <w:sz w:val="18"/>
          <w:szCs w:val="18"/>
        </w:rPr>
        <w:t xml:space="preserve">Το άρθρο 34 παρ. 13 του Ν. 2696/1999 (ΦΕΚ 57/Α/ 23-3-1999), όπως τροποποιήθηκε και ισχύει </w:t>
      </w:r>
    </w:p>
    <w:p w:rsidR="001F5FB3" w:rsidRPr="001F5FB3" w:rsidRDefault="001F5FB3" w:rsidP="001F5FB3">
      <w:pPr>
        <w:numPr>
          <w:ilvl w:val="0"/>
          <w:numId w:val="10"/>
        </w:numPr>
        <w:suppressAutoHyphens/>
        <w:spacing w:after="0" w:line="240" w:lineRule="auto"/>
        <w:ind w:left="714" w:hanging="430"/>
        <w:jc w:val="both"/>
        <w:rPr>
          <w:rFonts w:cstheme="minorHAnsi"/>
          <w:sz w:val="18"/>
          <w:szCs w:val="18"/>
        </w:rPr>
      </w:pPr>
      <w:r w:rsidRPr="001F5FB3">
        <w:rPr>
          <w:rFonts w:cstheme="minorHAnsi"/>
          <w:sz w:val="18"/>
          <w:szCs w:val="18"/>
        </w:rPr>
        <w:t xml:space="preserve">Η υπ’ </w:t>
      </w:r>
      <w:proofErr w:type="spellStart"/>
      <w:r w:rsidRPr="001F5FB3">
        <w:rPr>
          <w:rFonts w:cstheme="minorHAnsi"/>
          <w:sz w:val="18"/>
          <w:szCs w:val="18"/>
        </w:rPr>
        <w:t>αριθμ</w:t>
      </w:r>
      <w:proofErr w:type="spellEnd"/>
      <w:r w:rsidRPr="001F5FB3">
        <w:rPr>
          <w:rFonts w:cstheme="minorHAnsi"/>
          <w:sz w:val="18"/>
          <w:szCs w:val="18"/>
        </w:rPr>
        <w:t>. 41911/9-2-2021 (ΦΕΚ 753/Β/23-02-2021) απόφαση του Υπουργού Υποδομών και Μεταφορών»</w:t>
      </w:r>
    </w:p>
    <w:p w:rsidR="001F5FB3" w:rsidRPr="001F5FB3" w:rsidRDefault="001F5FB3" w:rsidP="001F5FB3">
      <w:pPr>
        <w:jc w:val="both"/>
        <w:rPr>
          <w:rFonts w:cstheme="minorHAnsi"/>
          <w:sz w:val="18"/>
          <w:szCs w:val="18"/>
        </w:rPr>
      </w:pPr>
      <w:r>
        <w:rPr>
          <w:rFonts w:cstheme="minorHAnsi"/>
        </w:rPr>
        <w:tab/>
      </w:r>
      <w:r w:rsidRPr="001F5FB3">
        <w:rPr>
          <w:rFonts w:cstheme="minorHAnsi"/>
          <w:sz w:val="18"/>
          <w:szCs w:val="18"/>
        </w:rPr>
        <w:t xml:space="preserve">Στη συνέχεια τα μέλη αφού άκουσαν τα παραπάνω και μετά από διαλογική συζήτηση (ναι) ψηφίζουν όλοι οι δημοτικοί σύμβουλοί </w:t>
      </w:r>
    </w:p>
    <w:p w:rsidR="001F5FB3" w:rsidRPr="001F5FB3" w:rsidRDefault="001F5FB3" w:rsidP="001F5FB3">
      <w:pPr>
        <w:jc w:val="center"/>
        <w:rPr>
          <w:rFonts w:cstheme="minorHAnsi"/>
          <w:b/>
          <w:sz w:val="18"/>
          <w:szCs w:val="18"/>
        </w:rPr>
      </w:pPr>
      <w:r w:rsidRPr="001F5FB3">
        <w:rPr>
          <w:rFonts w:cstheme="minorHAnsi"/>
          <w:b/>
          <w:sz w:val="18"/>
          <w:szCs w:val="18"/>
        </w:rPr>
        <w:t>ΟΜΟΦΩΝΑ ΑΠΟΦΑΣΙΖΟΥΝ</w:t>
      </w:r>
    </w:p>
    <w:p w:rsidR="001F5FB3" w:rsidRPr="001F5FB3" w:rsidRDefault="001F5FB3" w:rsidP="001F5FB3">
      <w:pPr>
        <w:jc w:val="both"/>
        <w:rPr>
          <w:rFonts w:cstheme="minorHAnsi"/>
          <w:sz w:val="18"/>
          <w:szCs w:val="18"/>
        </w:rPr>
      </w:pPr>
      <w:r w:rsidRPr="001F5FB3">
        <w:rPr>
          <w:rFonts w:cstheme="minorHAnsi"/>
          <w:sz w:val="18"/>
          <w:szCs w:val="18"/>
        </w:rPr>
        <w:t xml:space="preserve">Γνωμοδοτούν θετικά </w:t>
      </w:r>
      <w:r>
        <w:rPr>
          <w:rFonts w:cstheme="minorHAnsi"/>
          <w:sz w:val="18"/>
          <w:szCs w:val="18"/>
        </w:rPr>
        <w:t>για τον καθορισμό χώρου στάθμευσης ΤΑΞΙ (πιάτσα) στην οδό Ζαφειράκη στην πόλη της Νάουσας, σύμφωνα με την σχετική μελέτη της Δ.Τ.Υ του Δήμου Νάουσας.</w:t>
      </w:r>
    </w:p>
    <w:p w:rsidR="001F5FB3" w:rsidRPr="001F5FB3" w:rsidRDefault="001F5FB3" w:rsidP="001F5FB3">
      <w:pPr>
        <w:widowControl w:val="0"/>
        <w:snapToGrid w:val="0"/>
        <w:jc w:val="both"/>
        <w:rPr>
          <w:rFonts w:cstheme="minorHAnsi"/>
          <w:bCs/>
          <w:sz w:val="18"/>
          <w:szCs w:val="18"/>
        </w:rPr>
      </w:pPr>
      <w:r w:rsidRPr="001F5FB3">
        <w:rPr>
          <w:rFonts w:ascii="Calibri" w:hAnsi="Calibri" w:cs="Calibri"/>
          <w:color w:val="000000"/>
          <w:sz w:val="18"/>
          <w:szCs w:val="18"/>
        </w:rPr>
        <w:t xml:space="preserve">Να εισηγηθεί </w:t>
      </w:r>
      <w:r>
        <w:rPr>
          <w:rFonts w:ascii="Calibri" w:hAnsi="Calibri" w:cs="Calibri"/>
          <w:color w:val="000000"/>
          <w:sz w:val="18"/>
          <w:szCs w:val="18"/>
        </w:rPr>
        <w:t>το θέμα στο δημοτικό συμβούλιο ο</w:t>
      </w:r>
      <w:r w:rsidRPr="001F5FB3">
        <w:rPr>
          <w:rFonts w:ascii="Calibri" w:hAnsi="Calibri" w:cs="Calibri"/>
          <w:color w:val="000000"/>
          <w:sz w:val="18"/>
          <w:szCs w:val="18"/>
        </w:rPr>
        <w:t xml:space="preserve"> αντιδήμαρχος </w:t>
      </w:r>
      <w:r>
        <w:rPr>
          <w:rFonts w:ascii="Calibri" w:hAnsi="Calibri" w:cs="Calibri"/>
          <w:color w:val="000000"/>
          <w:sz w:val="18"/>
          <w:szCs w:val="18"/>
        </w:rPr>
        <w:t>Τεχνικώ</w:t>
      </w:r>
      <w:r w:rsidRPr="001F5FB3">
        <w:rPr>
          <w:rFonts w:ascii="Calibri" w:hAnsi="Calibri" w:cs="Calibri"/>
          <w:color w:val="000000"/>
          <w:sz w:val="18"/>
          <w:szCs w:val="18"/>
        </w:rPr>
        <w:t xml:space="preserve">ν Υπηρεσιών </w:t>
      </w:r>
      <w:proofErr w:type="spellStart"/>
      <w:r>
        <w:rPr>
          <w:rFonts w:ascii="Calibri" w:hAnsi="Calibri" w:cs="Calibri"/>
          <w:color w:val="000000"/>
          <w:sz w:val="18"/>
          <w:szCs w:val="18"/>
        </w:rPr>
        <w:t>Αδαμίδης</w:t>
      </w:r>
      <w:proofErr w:type="spellEnd"/>
      <w:r>
        <w:rPr>
          <w:rFonts w:ascii="Calibri" w:hAnsi="Calibri" w:cs="Calibri"/>
          <w:color w:val="000000"/>
          <w:sz w:val="18"/>
          <w:szCs w:val="18"/>
        </w:rPr>
        <w:t xml:space="preserve"> Παύλος.</w:t>
      </w:r>
    </w:p>
    <w:p w:rsidR="001F5FB3" w:rsidRPr="001F5FB3" w:rsidRDefault="001F5FB3" w:rsidP="001F5FB3">
      <w:pPr>
        <w:jc w:val="both"/>
        <w:rPr>
          <w:rFonts w:cstheme="minorHAnsi"/>
          <w:sz w:val="18"/>
          <w:szCs w:val="18"/>
        </w:rPr>
      </w:pPr>
      <w:r w:rsidRPr="001F5FB3">
        <w:rPr>
          <w:rFonts w:cstheme="minorHAnsi"/>
          <w:sz w:val="18"/>
          <w:szCs w:val="18"/>
        </w:rPr>
        <w:t xml:space="preserve">Η  απόφαση έλαβε αύξοντα αριθμό </w:t>
      </w:r>
      <w:r>
        <w:rPr>
          <w:rFonts w:cstheme="minorHAnsi"/>
          <w:b/>
          <w:sz w:val="18"/>
          <w:szCs w:val="18"/>
        </w:rPr>
        <w:t>05</w:t>
      </w:r>
      <w:r w:rsidRPr="001F5FB3">
        <w:rPr>
          <w:rFonts w:cstheme="minorHAnsi"/>
          <w:b/>
          <w:sz w:val="18"/>
          <w:szCs w:val="18"/>
        </w:rPr>
        <w:t>/2023.</w:t>
      </w:r>
    </w:p>
    <w:p w:rsidR="001F5FB3" w:rsidRPr="001F5FB3" w:rsidRDefault="001F5FB3" w:rsidP="001F5FB3">
      <w:pPr>
        <w:jc w:val="both"/>
        <w:rPr>
          <w:rFonts w:cstheme="minorHAnsi"/>
          <w:sz w:val="18"/>
          <w:szCs w:val="18"/>
        </w:rPr>
      </w:pPr>
      <w:r w:rsidRPr="001F5FB3">
        <w:rPr>
          <w:rFonts w:cstheme="minorHAnsi"/>
          <w:sz w:val="18"/>
          <w:szCs w:val="18"/>
        </w:rPr>
        <w:t xml:space="preserve">Για το λόγο αυτό συντάχθηκε το παρόν πρακτικό και υπογράφεται ως εξής: </w:t>
      </w:r>
    </w:p>
    <w:p w:rsidR="001F5FB3" w:rsidRPr="001F5FB3" w:rsidRDefault="001F5FB3" w:rsidP="001F5FB3">
      <w:pPr>
        <w:jc w:val="both"/>
        <w:rPr>
          <w:rFonts w:cstheme="minorHAnsi"/>
          <w:b/>
          <w:sz w:val="18"/>
          <w:szCs w:val="18"/>
        </w:rPr>
      </w:pPr>
      <w:proofErr w:type="gramStart"/>
      <w:r w:rsidRPr="001F5FB3">
        <w:rPr>
          <w:rFonts w:cstheme="minorHAnsi"/>
          <w:b/>
          <w:sz w:val="18"/>
          <w:szCs w:val="18"/>
          <w:lang w:val="en-US"/>
        </w:rPr>
        <w:t>O</w:t>
      </w:r>
      <w:r w:rsidRPr="001F5FB3">
        <w:rPr>
          <w:rFonts w:cstheme="minorHAnsi"/>
          <w:b/>
          <w:sz w:val="18"/>
          <w:szCs w:val="18"/>
        </w:rPr>
        <w:t xml:space="preserve">  ΠΡΟΕΔΡΟΣ</w:t>
      </w:r>
      <w:proofErr w:type="gramEnd"/>
      <w:r w:rsidRPr="001F5FB3">
        <w:rPr>
          <w:rFonts w:cstheme="minorHAnsi"/>
          <w:b/>
          <w:sz w:val="18"/>
          <w:szCs w:val="18"/>
        </w:rPr>
        <w:t xml:space="preserve"> ΤΑ  ΜΕΛΗ </w:t>
      </w:r>
    </w:p>
    <w:p w:rsidR="001F5FB3" w:rsidRPr="001F5FB3" w:rsidRDefault="001F5FB3" w:rsidP="001F5FB3">
      <w:pPr>
        <w:jc w:val="both"/>
        <w:rPr>
          <w:rFonts w:cstheme="minorHAnsi"/>
          <w:sz w:val="18"/>
          <w:szCs w:val="18"/>
        </w:rPr>
      </w:pPr>
      <w:r w:rsidRPr="001F5FB3">
        <w:rPr>
          <w:rFonts w:cstheme="minorHAnsi"/>
          <w:sz w:val="18"/>
          <w:szCs w:val="18"/>
        </w:rPr>
        <w:t>(ΥΠΟΓΡΑΦΗ ΟΠΩΣ ΣΤΗΝ ΑΡΧΗ)</w:t>
      </w:r>
    </w:p>
    <w:p w:rsidR="001F5FB3" w:rsidRDefault="001F5FB3" w:rsidP="001F5FB3">
      <w:pPr>
        <w:jc w:val="both"/>
        <w:rPr>
          <w:rFonts w:cstheme="minorHAnsi"/>
        </w:rPr>
      </w:pPr>
    </w:p>
    <w:p w:rsidR="001F5FB3" w:rsidRDefault="001F5FB3" w:rsidP="001F5FB3">
      <w:pPr>
        <w:jc w:val="center"/>
        <w:rPr>
          <w:rFonts w:cstheme="minorHAnsi"/>
          <w:b/>
        </w:rPr>
      </w:pPr>
      <w:r>
        <w:rPr>
          <w:rFonts w:cstheme="minorHAnsi"/>
          <w:b/>
        </w:rPr>
        <w:t>ΑΚΡΙΒΕΣ   ΑΠΟΣΠΑΣΜΑ</w:t>
      </w:r>
    </w:p>
    <w:p w:rsidR="001F5FB3" w:rsidRDefault="001F5FB3" w:rsidP="001F5FB3">
      <w:pPr>
        <w:jc w:val="center"/>
        <w:rPr>
          <w:rFonts w:cstheme="minorHAnsi"/>
          <w:b/>
        </w:rPr>
      </w:pPr>
      <w:r>
        <w:rPr>
          <w:rFonts w:cstheme="minorHAnsi"/>
          <w:b/>
        </w:rPr>
        <w:t>Ο ΠΡΟΕΔΡΟΣ</w:t>
      </w:r>
    </w:p>
    <w:p w:rsidR="001F5FB3" w:rsidRDefault="001F5FB3" w:rsidP="001F5FB3">
      <w:pPr>
        <w:jc w:val="center"/>
        <w:rPr>
          <w:rFonts w:cstheme="minorHAnsi"/>
          <w:b/>
        </w:rPr>
      </w:pPr>
    </w:p>
    <w:p w:rsidR="001F5FB3" w:rsidRDefault="001F5FB3" w:rsidP="001F5FB3">
      <w:pPr>
        <w:jc w:val="center"/>
        <w:rPr>
          <w:rFonts w:cstheme="minorHAnsi"/>
          <w:b/>
        </w:rPr>
      </w:pPr>
      <w:r>
        <w:rPr>
          <w:rFonts w:cstheme="minorHAnsi"/>
          <w:b/>
        </w:rPr>
        <w:t>ΤΡΙΑΝΤΑΦΥΛΛΟΥ ΓΕΩΡΓΙΟΣ</w:t>
      </w:r>
    </w:p>
    <w:p w:rsidR="001F5FB3" w:rsidRDefault="001F5FB3" w:rsidP="001F5FB3"/>
    <w:p w:rsidR="001F5FB3" w:rsidRDefault="001F5FB3" w:rsidP="001F5FB3"/>
    <w:p w:rsidR="00596042" w:rsidRDefault="00596042"/>
    <w:sectPr w:rsidR="00596042" w:rsidSect="005960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6A36"/>
    <w:multiLevelType w:val="hybridMultilevel"/>
    <w:tmpl w:val="124E7A4A"/>
    <w:lvl w:ilvl="0" w:tplc="3CF28F98">
      <w:start w:val="1"/>
      <w:numFmt w:val="decimal"/>
      <w:lvlText w:val="%1."/>
      <w:lvlJc w:val="left"/>
      <w:pPr>
        <w:ind w:left="-206" w:hanging="360"/>
      </w:pPr>
      <w:rPr>
        <w:b/>
      </w:rPr>
    </w:lvl>
    <w:lvl w:ilvl="1" w:tplc="04080019">
      <w:start w:val="1"/>
      <w:numFmt w:val="lowerLetter"/>
      <w:lvlText w:val="%2."/>
      <w:lvlJc w:val="left"/>
      <w:pPr>
        <w:ind w:left="1157"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E320F96"/>
    <w:multiLevelType w:val="hybridMultilevel"/>
    <w:tmpl w:val="305228CC"/>
    <w:lvl w:ilvl="0" w:tplc="2D14DF22">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268B4C2A"/>
    <w:multiLevelType w:val="hybridMultilevel"/>
    <w:tmpl w:val="6BF88DB2"/>
    <w:lvl w:ilvl="0" w:tplc="3CF28F98">
      <w:start w:val="1"/>
      <w:numFmt w:val="decimal"/>
      <w:lvlText w:val="%1."/>
      <w:lvlJc w:val="left"/>
      <w:pPr>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278A25B4"/>
    <w:multiLevelType w:val="hybridMultilevel"/>
    <w:tmpl w:val="2542CAD4"/>
    <w:lvl w:ilvl="0" w:tplc="0E0E8B4C">
      <w:start w:val="2"/>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2CE64006"/>
    <w:multiLevelType w:val="hybridMultilevel"/>
    <w:tmpl w:val="0C0A3E34"/>
    <w:lvl w:ilvl="0" w:tplc="3CF28F98">
      <w:start w:val="1"/>
      <w:numFmt w:val="decimal"/>
      <w:lvlText w:val="%1."/>
      <w:lvlJc w:val="left"/>
      <w:pPr>
        <w:ind w:left="77"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35605BD7"/>
    <w:multiLevelType w:val="hybridMultilevel"/>
    <w:tmpl w:val="41A27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3CA5839"/>
    <w:multiLevelType w:val="hybridMultilevel"/>
    <w:tmpl w:val="746CD270"/>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490216CE"/>
    <w:multiLevelType w:val="hybridMultilevel"/>
    <w:tmpl w:val="9A064114"/>
    <w:lvl w:ilvl="0" w:tplc="DCB487C0">
      <w:start w:val="1"/>
      <w:numFmt w:val="decimal"/>
      <w:lvlText w:val="%1."/>
      <w:lvlJc w:val="left"/>
      <w:pPr>
        <w:ind w:left="206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4E4C6D7E"/>
    <w:multiLevelType w:val="hybridMultilevel"/>
    <w:tmpl w:val="B4F6F6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518A562D"/>
    <w:multiLevelType w:val="hybridMultilevel"/>
    <w:tmpl w:val="C9E62D2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7CFD4B6C"/>
    <w:multiLevelType w:val="hybridMultilevel"/>
    <w:tmpl w:val="697E793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abstractNumId w:val="1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FB3"/>
    <w:rsid w:val="001F5FB3"/>
    <w:rsid w:val="00596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B3"/>
    <w:rPr>
      <w:rFonts w:eastAsiaTheme="minorEastAsia"/>
      <w:lang w:eastAsia="el-GR"/>
    </w:rPr>
  </w:style>
  <w:style w:type="paragraph" w:styleId="8">
    <w:name w:val="heading 8"/>
    <w:basedOn w:val="a"/>
    <w:next w:val="a"/>
    <w:link w:val="8Char"/>
    <w:uiPriority w:val="9"/>
    <w:unhideWhenUsed/>
    <w:qFormat/>
    <w:rsid w:val="001F5FB3"/>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F5FB3"/>
    <w:rPr>
      <w:color w:val="0000FF"/>
      <w:u w:val="single"/>
    </w:rPr>
  </w:style>
  <w:style w:type="paragraph" w:styleId="Web">
    <w:name w:val="Normal (Web)"/>
    <w:basedOn w:val="a"/>
    <w:uiPriority w:val="99"/>
    <w:semiHidden/>
    <w:unhideWhenUsed/>
    <w:rsid w:val="001F5FB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Char"/>
    <w:uiPriority w:val="99"/>
    <w:semiHidden/>
    <w:unhideWhenUsed/>
    <w:rsid w:val="001F5FB3"/>
    <w:pPr>
      <w:spacing w:after="0" w:line="240" w:lineRule="auto"/>
      <w:jc w:val="both"/>
    </w:pPr>
    <w:rPr>
      <w:rFonts w:ascii="Comic Sans MS" w:eastAsia="Times New Roman" w:hAnsi="Comic Sans MS" w:cs="Times New Roman"/>
      <w:sz w:val="24"/>
      <w:szCs w:val="24"/>
    </w:rPr>
  </w:style>
  <w:style w:type="character" w:customStyle="1" w:styleId="Char">
    <w:name w:val="Σώμα κειμένου Char"/>
    <w:basedOn w:val="a0"/>
    <w:link w:val="a3"/>
    <w:uiPriority w:val="99"/>
    <w:semiHidden/>
    <w:rsid w:val="001F5FB3"/>
    <w:rPr>
      <w:rFonts w:ascii="Comic Sans MS" w:eastAsia="Times New Roman" w:hAnsi="Comic Sans MS" w:cs="Times New Roman"/>
      <w:sz w:val="24"/>
      <w:szCs w:val="24"/>
      <w:lang w:eastAsia="el-GR"/>
    </w:rPr>
  </w:style>
  <w:style w:type="character" w:customStyle="1" w:styleId="8Char">
    <w:name w:val="Επικεφαλίδα 8 Char"/>
    <w:basedOn w:val="a0"/>
    <w:link w:val="8"/>
    <w:uiPriority w:val="9"/>
    <w:rsid w:val="001F5FB3"/>
    <w:rPr>
      <w:rFonts w:asciiTheme="majorHAnsi" w:eastAsiaTheme="majorEastAsia" w:hAnsiTheme="majorHAnsi" w:cstheme="majorBidi"/>
      <w:color w:val="404040" w:themeColor="text1" w:themeTint="BF"/>
      <w:sz w:val="20"/>
      <w:szCs w:val="20"/>
      <w:lang w:eastAsia="el-GR"/>
    </w:rPr>
  </w:style>
  <w:style w:type="paragraph" w:styleId="a4">
    <w:name w:val="List Paragraph"/>
    <w:basedOn w:val="a"/>
    <w:uiPriority w:val="34"/>
    <w:qFormat/>
    <w:rsid w:val="001F5FB3"/>
    <w:pPr>
      <w:spacing w:after="0" w:line="240" w:lineRule="auto"/>
      <w:ind w:left="720"/>
      <w:contextualSpacing/>
    </w:pPr>
    <w:rPr>
      <w:rFonts w:ascii="Times New Roman" w:eastAsia="Times New Roman" w:hAnsi="Times New Roman" w:cs="Times New Roman"/>
      <w:sz w:val="24"/>
      <w:szCs w:val="24"/>
    </w:rPr>
  </w:style>
  <w:style w:type="character" w:customStyle="1" w:styleId="a5">
    <w:name w:val="Σώμα κειμένου_"/>
    <w:basedOn w:val="a0"/>
    <w:link w:val="2"/>
    <w:rsid w:val="001F5FB3"/>
    <w:rPr>
      <w:sz w:val="21"/>
      <w:szCs w:val="21"/>
      <w:shd w:val="clear" w:color="auto" w:fill="FFFFFF"/>
    </w:rPr>
  </w:style>
  <w:style w:type="paragraph" w:customStyle="1" w:styleId="2">
    <w:name w:val="Σώμα κειμένου2"/>
    <w:basedOn w:val="a"/>
    <w:link w:val="a5"/>
    <w:rsid w:val="001F5FB3"/>
    <w:pPr>
      <w:shd w:val="clear" w:color="auto" w:fill="FFFFFF"/>
      <w:spacing w:after="300" w:line="0" w:lineRule="atLeast"/>
      <w:ind w:hanging="340"/>
      <w:jc w:val="both"/>
    </w:pPr>
    <w:rPr>
      <w:rFonts w:eastAsiaTheme="minorHAnsi"/>
      <w:sz w:val="21"/>
      <w:szCs w:val="21"/>
      <w:lang w:eastAsia="en-US"/>
    </w:rPr>
  </w:style>
  <w:style w:type="character" w:customStyle="1" w:styleId="st">
    <w:name w:val="st"/>
    <w:basedOn w:val="a0"/>
    <w:rsid w:val="001F5FB3"/>
  </w:style>
</w:styles>
</file>

<file path=word/webSettings.xml><?xml version="1.0" encoding="utf-8"?>
<w:webSettings xmlns:r="http://schemas.openxmlformats.org/officeDocument/2006/relationships" xmlns:w="http://schemas.openxmlformats.org/wordprocessingml/2006/main">
  <w:divs>
    <w:div w:id="20336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727</Words>
  <Characters>3930</Characters>
  <Application>Microsoft Office Word</Application>
  <DocSecurity>0</DocSecurity>
  <Lines>32</Lines>
  <Paragraphs>9</Paragraphs>
  <ScaleCrop>false</ScaleCrop>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cp:revision>
  <dcterms:created xsi:type="dcterms:W3CDTF">2023-01-25T11:10:00Z</dcterms:created>
  <dcterms:modified xsi:type="dcterms:W3CDTF">2023-01-25T11:20:00Z</dcterms:modified>
</cp:coreProperties>
</file>